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Meeldetuletus on Narva Õiguse samba (häbiposti) asukohast 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27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.0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6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.202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5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lang w:val="et-EE" w:eastAsia="en-US" w:bidi="ar-SA"/>
              </w:rPr>
            </w:pPr>
            <w:r>
              <w:rPr>
                <w:lang w:val="et-EE" w:eastAsia="en-US" w:bidi="ar-SA"/>
              </w:rPr>
              <w:t>Raekoja plats, Narva (sümboolse kaasaskantava häbiposti paigaldusega Raekoja platsil ja meeldetuletus esimest mälestussamba Narvas 1644. aastalt).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Liikumismarsruut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827493469"/>
                <w:placeholder>
                  <w:docPart w:val="5074B48FAD114FBCB7D03375B114ACFB"/>
                </w:placeholde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sdt>
              <w:sdtPr>
                <w:id w:val="953720592"/>
                <w:placeholder>
                  <w:docPart w:val="5074B48FAD114FBCB7D03375B114ACFB"/>
                </w:placeholder>
                <w:text/>
              </w:sdtPr>
              <w:sdtContent>
                <w:r>
                  <w:rPr/>
                  <w:t>5-20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Kuupäev (algus ja eeldatava lõpp)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550003867"/>
                <w:placeholder>
                  <w:docPart w:val="200894855CAF4B7E981909E9DB6FB714"/>
                </w:placeholder>
                <w:text/>
              </w:sdtPr>
              <w:sdtContent>
                <w:r>
                  <w:rPr/>
                  <w:t>27.06.2025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lang w:val="en-US"/>
              </w:rPr>
              <w:t xml:space="preserve"> </w:t>
            </w:r>
            <w:sdt>
              <w:sdtPr>
                <w:id w:val="1040567836"/>
                <w:placeholder>
                  <w:docPart w:val="EE829E5BF0B5483F80D99120AB51E180"/>
                </w:placeholder>
                <w:text/>
              </w:sdtPr>
              <w:sdtContent>
                <w:r>
                  <w:rPr/>
                  <w:t>14.00</w:t>
                </w:r>
              </w:sdtContent>
            </w:sdt>
            <w:r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-  </w:t>
            </w:r>
            <w:sdt>
              <w:sdtPr>
                <w:id w:val="1321690838"/>
                <w:placeholder>
                  <w:docPart w:val="200894855CAF4B7E981909E9DB6FB714"/>
                </w:placeholder>
                <w:text/>
              </w:sdtPr>
              <w:sdtContent>
                <w:r>
                  <w:rPr/>
                  <w:t>21.00</w:t>
                </w:r>
              </w:sdtContent>
            </w:sdt>
            <w:r>
              <w:rPr>
                <w:lang w:val="en-US"/>
              </w:rPr>
              <w:t xml:space="preserve"> 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127594347"/>
                <w:placeholder>
                  <w:docPart w:val="95E1877672D24F66A80368D73D436F8B"/>
                </w:placeholder>
                <w:text/>
              </w:sdtPr>
              <w:sdtContent>
                <w:r>
                  <w:rPr/>
                  <w:t>MTÜ Narva Muinsuskaitse Selts</w:t>
                </w:r>
              </w:sdtContent>
            </w:sdt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63837800"/>
                <w:placeholder>
                  <w:docPart w:val="87B153FF2B95451D80FE1A7B04569F33"/>
                </w:placeholder>
                <w:text/>
              </w:sdtPr>
              <w:sdtContent>
                <w:r>
                  <w:rPr/>
                  <w:t>80595042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339383653"/>
                <w:placeholder>
                  <w:docPart w:val="760402311464464088EBEF7CCFDFA4D5"/>
                </w:placeholder>
                <w:text/>
              </w:sdtPr>
              <w:sdtContent>
                <w:r>
                  <w:rPr/>
                  <w:t>tel nr 51942509, e-post n.m.selts@gmail.com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Korraldaja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878750638"/>
                <w:placeholder>
                  <w:docPart w:val="7A4F1E1BD39E469B9E05BF45907D3B7B"/>
                </w:placeholder>
                <w:text/>
              </w:sdtPr>
              <w:sdtContent>
                <w:r>
                  <w:rPr/>
                  <w:t>Sergey Tsvetkov</w:t>
                </w:r>
              </w:sdtContent>
            </w:sdt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858552941"/>
                <w:placeholder>
                  <w:docPart w:val="14F8BDF8FC494D8A97368A97508FE8F9"/>
                </w:placeholder>
                <w:text/>
              </w:sdtPr>
              <w:sdtContent>
                <w:r>
                  <w:rPr/>
                  <w:t>36509080065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638214871"/>
                <w:placeholder>
                  <w:docPart w:val="EFE2085C98F04D3F94793FAF7B31E0F0"/>
                </w:placeholder>
                <w:text/>
              </w:sdtPr>
              <w:sdtContent>
                <w:r>
                  <w:rPr/>
                  <w:t>tel nr 51942509, e-post s.m.tsvetkov@gmail.com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826978346"/>
                <w:placeholder>
                  <w:docPart w:val="2BFE93B950A547D7BC1746BDA9757D0A"/>
                </w:placeholde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940651416"/>
                <w:placeholder>
                  <w:docPart w:val="B4B7871E6AF1442989BD5A257F114DA2"/>
                </w:placeholder>
                <w:text/>
              </w:sdtPr>
              <w:sdtContent>
                <w:r>
                  <w:rPr/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813898158"/>
                <w:placeholder>
                  <w:docPart w:val="E504BC62BDF1483EB94C0A16C1BD013C"/>
                </w:placeholder>
                <w:text/>
              </w:sdtPr>
              <w:sdtContent>
                <w:r>
                  <w:rPr/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87492900"/>
                <w:placeholder>
                  <w:docPart w:val="60C30B93AADC446DA60216F703FE28F0"/>
                </w:placeholde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566449578"/>
                <w:placeholder>
                  <w:docPart w:val="8E7A2D18805340E69679EFEBA1C485D5"/>
                </w:placeholder>
                <w:text/>
              </w:sdtPr>
              <w:sdtContent>
                <w:r>
                  <w:rPr/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721104378"/>
                <w:placeholder>
                  <w:docPart w:val="34E70F8A038B4C3DBC91A0621AA2F588"/>
                </w:placeholder>
                <w:text/>
              </w:sdtPr>
              <w:sdtContent>
                <w:r>
                  <w:rPr/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77550896"/>
                <w:placeholder>
                  <w:docPart w:val="9CCD564B0128408091215FFC7254D6FF"/>
                </w:placeholde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2081898061"/>
                <w:placeholder>
                  <w:docPart w:val="9CCD564B0128408091215FFC7254D6FF"/>
                </w:placeholde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/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/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  <w:bookmarkStart w:id="0" w:name="_GoBack"/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id w:val="1357242041"/>
                <w:placeholder>
                  <w:docPart w:val="A4AB078FC2BB478A93CB40DC17154606"/>
                </w:placeholder>
                <w:text/>
              </w:sdtPr>
              <w:sdtContent>
                <w:r>
                  <w:rPr/>
                  <w:t>Ei ole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26.06.2025 15:15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dresses.dbo.Sheet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4483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erif" w:hAnsi="Liberation Serif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left="318" w:hanging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Application>LibreOffice/7.4.6.2$Windows_X86_64 LibreOffice_project/5b1f5509c2decdade7fda905e3e1429a67acd63d</Application>
  <AppVersion>15.0000</AppVersion>
  <Pages>1</Pages>
  <Words>196</Words>
  <Characters>1138</Characters>
  <CharactersWithSpaces>1233</CharactersWithSpaces>
  <Paragraphs>58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en-US</dc:language>
  <cp:lastModifiedBy/>
  <cp:lastPrinted>2014-07-01T07:04:00Z</cp:lastPrinted>
  <dcterms:modified xsi:type="dcterms:W3CDTF">2025-06-26T15:21:01Z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